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E00" w:rsidRPr="001473FA" w:rsidRDefault="00304E00" w:rsidP="00304E00">
      <w:pPr>
        <w:pStyle w:val="ConsPlusNormal"/>
        <w:widowControl/>
        <w:ind w:left="7797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1473FA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1473FA" w:rsidRDefault="006D219C" w:rsidP="00714CA2">
      <w:pPr>
        <w:autoSpaceDE w:val="0"/>
        <w:autoSpaceDN w:val="0"/>
        <w:adjustRightInd w:val="0"/>
        <w:ind w:left="7797"/>
        <w:rPr>
          <w:bCs/>
        </w:rPr>
      </w:pPr>
      <w:r w:rsidRPr="001473FA">
        <w:t xml:space="preserve">к </w:t>
      </w:r>
      <w:r w:rsidR="006111F4" w:rsidRPr="001473FA">
        <w:t xml:space="preserve">паспорту </w:t>
      </w:r>
      <w:r w:rsidRPr="001473FA">
        <w:t>муниципаль</w:t>
      </w:r>
      <w:r w:rsidR="00304E00" w:rsidRPr="001473FA">
        <w:t>ной программ</w:t>
      </w:r>
      <w:r w:rsidR="006111F4" w:rsidRPr="001473FA">
        <w:t>ы</w:t>
      </w:r>
      <w:r w:rsidR="00FC3D5D">
        <w:t xml:space="preserve"> </w:t>
      </w:r>
      <w:r w:rsidRPr="001473FA">
        <w:t>Боготольского района</w:t>
      </w:r>
      <w:r w:rsidR="00FC3D5D">
        <w:t xml:space="preserve"> </w:t>
      </w:r>
      <w:r w:rsidR="006111F4" w:rsidRPr="001473FA">
        <w:t>«</w:t>
      </w:r>
      <w:r w:rsidR="00304E00" w:rsidRPr="001473FA">
        <w:t xml:space="preserve">Управление </w:t>
      </w:r>
      <w:r w:rsidRPr="001473FA">
        <w:t>муниципаль</w:t>
      </w:r>
      <w:r w:rsidR="00304E00" w:rsidRPr="001473FA">
        <w:t>ными финансами</w:t>
      </w:r>
      <w:r w:rsidR="001473FA">
        <w:rPr>
          <w:bCs/>
        </w:rPr>
        <w:t>»</w:t>
      </w:r>
    </w:p>
    <w:p w:rsidR="00714CA2" w:rsidRPr="001473FA" w:rsidRDefault="00304E00" w:rsidP="00714CA2">
      <w:pPr>
        <w:autoSpaceDE w:val="0"/>
        <w:autoSpaceDN w:val="0"/>
        <w:adjustRightInd w:val="0"/>
        <w:ind w:left="7797"/>
        <w:rPr>
          <w:bCs/>
        </w:rPr>
      </w:pPr>
      <w:r w:rsidRPr="001473FA">
        <w:rPr>
          <w:bCs/>
        </w:rPr>
        <w:t>на 2014 − 2016 годы</w:t>
      </w:r>
    </w:p>
    <w:p w:rsidR="00714CA2" w:rsidRPr="001473FA" w:rsidRDefault="00714CA2" w:rsidP="00714CA2">
      <w:pPr>
        <w:autoSpaceDE w:val="0"/>
        <w:autoSpaceDN w:val="0"/>
        <w:adjustRightInd w:val="0"/>
        <w:rPr>
          <w:bCs/>
        </w:rPr>
      </w:pPr>
    </w:p>
    <w:p w:rsidR="00304E00" w:rsidRPr="001473FA" w:rsidRDefault="00304E00" w:rsidP="00304E00">
      <w:pPr>
        <w:jc w:val="center"/>
      </w:pPr>
      <w:r w:rsidRPr="001473FA">
        <w:t>Перечень целевых показателей и показателей результативности программы с расшифровкой плановых значений по годам ее реализации</w:t>
      </w:r>
    </w:p>
    <w:p w:rsidR="00304E00" w:rsidRPr="001473FA" w:rsidRDefault="00304E00" w:rsidP="00304E00"/>
    <w:tbl>
      <w:tblPr>
        <w:tblW w:w="1481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835"/>
        <w:gridCol w:w="1276"/>
        <w:gridCol w:w="1134"/>
        <w:gridCol w:w="2198"/>
        <w:gridCol w:w="1062"/>
        <w:gridCol w:w="142"/>
        <w:gridCol w:w="1276"/>
        <w:gridCol w:w="1417"/>
        <w:gridCol w:w="1418"/>
        <w:gridCol w:w="1491"/>
      </w:tblGrid>
      <w:tr w:rsidR="00304E00" w:rsidRPr="001473FA" w:rsidTr="00BC47F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4E00" w:rsidRPr="001473FA" w:rsidRDefault="00714CA2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="00304E00" w:rsidRPr="001473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304E00" w:rsidRPr="001473F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4E00" w:rsidRPr="001473FA" w:rsidRDefault="00714CA2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задачи, </w:t>
            </w:r>
            <w:r w:rsidR="00304E00" w:rsidRPr="001473FA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Единицаизмерения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Вес показателя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304E00" w:rsidRPr="001473FA" w:rsidTr="00BC47F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714CA2" w:rsidP="006D21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="00FC3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04E00" w:rsidRPr="001473FA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долгосрочной сбалансированности и устойчивости бюджетной системы </w:t>
            </w:r>
            <w:r w:rsidR="006D219C" w:rsidRPr="001473FA">
              <w:rPr>
                <w:rFonts w:ascii="Times New Roman" w:hAnsi="Times New Roman" w:cs="Times New Roman"/>
                <w:sz w:val="24"/>
                <w:szCs w:val="24"/>
              </w:rPr>
              <w:t>Боготольского района</w:t>
            </w:r>
            <w:r w:rsidR="00304E00" w:rsidRPr="001473FA">
              <w:rPr>
                <w:rFonts w:ascii="Times New Roman" w:hAnsi="Times New Roman" w:cs="Times New Roman"/>
                <w:sz w:val="24"/>
                <w:szCs w:val="24"/>
              </w:rPr>
              <w:t xml:space="preserve">, повышение качества и прозрачности управления </w:t>
            </w:r>
            <w:r w:rsidR="006D219C" w:rsidRPr="001473FA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304E00" w:rsidRPr="001473FA">
              <w:rPr>
                <w:rFonts w:ascii="Times New Roman" w:hAnsi="Times New Roman" w:cs="Times New Roman"/>
                <w:sz w:val="24"/>
                <w:szCs w:val="24"/>
              </w:rPr>
              <w:t>ными финансами</w:t>
            </w:r>
          </w:p>
        </w:tc>
      </w:tr>
      <w:tr w:rsidR="00304E00" w:rsidRPr="001473FA" w:rsidTr="00BC47F3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6D21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Минимальный размер бюджетной обеспеченности </w:t>
            </w:r>
            <w:r w:rsidR="006D219C"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сельских поселений</w:t>
            </w:r>
            <w:r w:rsidR="00FC3D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D219C"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Боготольского района</w:t>
            </w:r>
            <w:r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после выравнивания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FD28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FD2825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FD2825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FD2825" w:rsidRPr="001473F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left="-6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FD2825" w:rsidRPr="001473F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="00FD2825" w:rsidRPr="001473FA">
              <w:rPr>
                <w:rFonts w:ascii="Times New Roman" w:hAnsi="Times New Roman" w:cs="Times New Roman"/>
                <w:sz w:val="24"/>
                <w:szCs w:val="24"/>
              </w:rPr>
              <w:t xml:space="preserve"> 8,0</w:t>
            </w:r>
          </w:p>
        </w:tc>
      </w:tr>
      <w:tr w:rsidR="00304E00" w:rsidRPr="001473FA" w:rsidTr="00BC47F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911FB4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 xml:space="preserve">Доля расходов на обслуживание </w:t>
            </w:r>
            <w:r w:rsidR="006D219C" w:rsidRPr="001473FA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r w:rsidR="00FC3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 xml:space="preserve">долга </w:t>
            </w:r>
            <w:r w:rsidR="006D219C" w:rsidRPr="001473FA">
              <w:rPr>
                <w:rFonts w:ascii="Times New Roman" w:hAnsi="Times New Roman" w:cs="Times New Roman"/>
                <w:sz w:val="24"/>
                <w:szCs w:val="24"/>
              </w:rPr>
              <w:t>Боготольского района</w:t>
            </w: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 xml:space="preserve"> в объеме расходов</w:t>
            </w:r>
            <w:r w:rsidR="00FC3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19C" w:rsidRPr="001473FA">
              <w:rPr>
                <w:rFonts w:ascii="Times New Roman" w:hAnsi="Times New Roman" w:cs="Times New Roman"/>
                <w:sz w:val="24"/>
                <w:szCs w:val="24"/>
              </w:rPr>
              <w:t>районн</w:t>
            </w: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FD2825">
            <w:pPr>
              <w:pStyle w:val="ConsPlusCell"/>
              <w:jc w:val="center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>0,25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6D219C" w:rsidP="006D219C">
            <w:pPr>
              <w:pStyle w:val="ConsPlusCell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>Решение районного Совета депутатов</w:t>
            </w:r>
            <w:r w:rsidR="00304E00" w:rsidRPr="001473FA">
              <w:rPr>
                <w:sz w:val="24"/>
                <w:szCs w:val="24"/>
              </w:rPr>
              <w:t xml:space="preserve"> об исполнении </w:t>
            </w:r>
            <w:r w:rsidRPr="001473FA">
              <w:rPr>
                <w:sz w:val="24"/>
                <w:szCs w:val="24"/>
              </w:rPr>
              <w:t>районн</w:t>
            </w:r>
            <w:r w:rsidR="00304E00" w:rsidRPr="001473FA">
              <w:rPr>
                <w:sz w:val="24"/>
                <w:szCs w:val="24"/>
              </w:rPr>
              <w:t>ого бюджета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Cell"/>
              <w:jc w:val="center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>0,</w:t>
            </w:r>
            <w:r w:rsidR="00FD2825" w:rsidRPr="001473FA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</w:pPr>
            <w:r w:rsidRPr="001473FA">
              <w:t>не менее15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</w:pPr>
            <w:r w:rsidRPr="001473FA">
              <w:t>не менее 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</w:pPr>
            <w:r w:rsidRPr="001473FA">
              <w:t>не менее 15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</w:pPr>
            <w:r w:rsidRPr="001473FA">
              <w:t>не менее 15</w:t>
            </w:r>
          </w:p>
        </w:tc>
      </w:tr>
      <w:tr w:rsidR="00304E00" w:rsidRPr="001473FA" w:rsidTr="00BC47F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911F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11FB4" w:rsidRPr="001473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1561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расходов </w:t>
            </w:r>
            <w:r w:rsidR="00156174"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районного</w:t>
            </w:r>
            <w:r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бюджета, формируемых в рамках </w:t>
            </w:r>
            <w:r w:rsidR="00156174"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</w:t>
            </w:r>
            <w:r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ных программ </w:t>
            </w:r>
            <w:r w:rsidR="00156174"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Боготольского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FD28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менее 80%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менее 85%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менее 90%</w:t>
            </w:r>
          </w:p>
        </w:tc>
      </w:tr>
      <w:tr w:rsidR="00304E00" w:rsidRPr="001473FA" w:rsidTr="00BC47F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714CA2" w:rsidP="00BC47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Задача 1:</w:t>
            </w:r>
            <w:r w:rsidR="00304E00" w:rsidRPr="001473FA">
              <w:rPr>
                <w:rFonts w:ascii="Times New Roman" w:hAnsi="Times New Roman" w:cs="Times New Roman"/>
                <w:sz w:val="24"/>
                <w:szCs w:val="24"/>
              </w:rPr>
              <w:t>Обеспечение равных условий для устойчивого и эффективного исполнения расходных обязательств муниципальных образований, обеспечение сбалансированности и повышение финансовой самостоятельности местных бюджетов;</w:t>
            </w:r>
          </w:p>
        </w:tc>
      </w:tr>
      <w:tr w:rsidR="00304E00" w:rsidRPr="001473FA" w:rsidTr="00BC47F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714CA2" w:rsidP="00BC47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Подпрограмма 1.1.</w:t>
            </w:r>
            <w:r w:rsidR="00304E00" w:rsidRPr="001473F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и ответственного управления муниципальными финансами, повышения устойчивости бюджетов муниципальных образований </w:t>
            </w:r>
            <w:r w:rsidR="00B43005" w:rsidRPr="001473FA">
              <w:rPr>
                <w:rFonts w:ascii="Times New Roman" w:hAnsi="Times New Roman" w:cs="Times New Roman"/>
                <w:sz w:val="24"/>
                <w:szCs w:val="24"/>
              </w:rPr>
              <w:t>Боготоль</w:t>
            </w:r>
            <w:r w:rsidR="00304E00" w:rsidRPr="001473FA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="00FC3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005" w:rsidRPr="001473FA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</w:tr>
      <w:tr w:rsidR="00304E00" w:rsidRPr="001473FA" w:rsidTr="00BC47F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1561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Минимальный размер бюджетной обеспеченности </w:t>
            </w:r>
            <w:r w:rsidR="00156174"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сельских поселений Боготольского района</w:t>
            </w:r>
            <w:r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после выравнивания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FD28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43005" w:rsidRPr="001473F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B43005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B43005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Не менее8,0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B43005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Не менее 8,0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B43005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Не менее 8,0</w:t>
            </w:r>
          </w:p>
        </w:tc>
      </w:tr>
      <w:tr w:rsidR="00304E00" w:rsidRPr="001473FA" w:rsidTr="00BC47F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Cell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>1.2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autoSpaceDE w:val="0"/>
              <w:autoSpaceDN w:val="0"/>
              <w:adjustRightInd w:val="0"/>
            </w:pPr>
            <w:r w:rsidRPr="001473FA">
              <w:t>Объем налоговых и неналоговых доходов местных бюджетов в общем объеме доходов местных бюджетов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млрд. 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B43005" w:rsidRPr="001473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B43005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04E00" w:rsidRPr="001473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B43005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B43005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04E00" w:rsidRPr="001473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B43005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304E00" w:rsidRPr="001473FA" w:rsidTr="00BC47F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2A02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A021A" w:rsidRPr="001473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rPr>
                <w:lang w:eastAsia="en-US"/>
              </w:rPr>
            </w:pPr>
            <w:r w:rsidRPr="001473FA">
              <w:t>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r w:rsidRPr="001473FA">
              <w:t>тыс. 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</w:pPr>
            <w:r w:rsidRPr="001473FA">
              <w:t>0,3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rPr>
                <w:lang w:eastAsia="en-US"/>
              </w:rPr>
            </w:pPr>
            <w:r w:rsidRPr="001473FA">
              <w:t>годовой отчет об исполнении бюджета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  <w:rPr>
                <w:lang w:eastAsia="en-US"/>
              </w:rPr>
            </w:pPr>
            <w:r w:rsidRPr="001473FA"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  <w:rPr>
                <w:lang w:eastAsia="en-US"/>
              </w:rPr>
            </w:pPr>
            <w:r w:rsidRPr="001473FA">
              <w:rPr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  <w:rPr>
                <w:lang w:eastAsia="en-US"/>
              </w:rPr>
            </w:pPr>
            <w:r w:rsidRPr="001473FA">
              <w:rPr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  <w:rPr>
                <w:lang w:eastAsia="en-US"/>
              </w:rPr>
            </w:pPr>
            <w:r w:rsidRPr="001473FA">
              <w:rPr>
                <w:lang w:eastAsia="en-US"/>
              </w:rPr>
              <w:t>0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  <w:rPr>
                <w:lang w:eastAsia="en-US"/>
              </w:rPr>
            </w:pPr>
            <w:r w:rsidRPr="001473FA">
              <w:rPr>
                <w:lang w:eastAsia="en-US"/>
              </w:rPr>
              <w:t>0</w:t>
            </w:r>
          </w:p>
        </w:tc>
      </w:tr>
      <w:tr w:rsidR="00304E00" w:rsidRPr="001473FA" w:rsidTr="00BC47F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714CA2" w:rsidP="00BC47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Задача 2:</w:t>
            </w:r>
            <w:r w:rsidR="00304E00" w:rsidRPr="001473FA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управление </w:t>
            </w:r>
            <w:r w:rsidR="00B43005" w:rsidRPr="001473FA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304E00" w:rsidRPr="001473FA">
              <w:rPr>
                <w:rFonts w:ascii="Times New Roman" w:hAnsi="Times New Roman" w:cs="Times New Roman"/>
                <w:sz w:val="24"/>
                <w:szCs w:val="24"/>
              </w:rPr>
              <w:t xml:space="preserve">ным долгом </w:t>
            </w:r>
            <w:r w:rsidR="00B43005" w:rsidRPr="001473FA">
              <w:rPr>
                <w:rFonts w:ascii="Times New Roman" w:hAnsi="Times New Roman" w:cs="Times New Roman"/>
                <w:sz w:val="24"/>
                <w:szCs w:val="24"/>
              </w:rPr>
              <w:t>Боготольского района</w:t>
            </w:r>
            <w:r w:rsidR="00304E00" w:rsidRPr="001473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04E00" w:rsidRPr="001473FA" w:rsidTr="00BC47F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714CA2" w:rsidP="00BC47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Подпрограмма 2.1.</w:t>
            </w:r>
            <w:r w:rsidR="00304E00" w:rsidRPr="001473F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B43005" w:rsidRPr="001473FA">
              <w:rPr>
                <w:rFonts w:ascii="Times New Roman" w:hAnsi="Times New Roman" w:cs="Times New Roman"/>
                <w:sz w:val="24"/>
                <w:szCs w:val="24"/>
              </w:rPr>
              <w:t>муниципальным</w:t>
            </w:r>
            <w:r w:rsidR="00304E00" w:rsidRPr="001473FA">
              <w:rPr>
                <w:rFonts w:ascii="Times New Roman" w:hAnsi="Times New Roman" w:cs="Times New Roman"/>
                <w:sz w:val="24"/>
                <w:szCs w:val="24"/>
              </w:rPr>
              <w:t xml:space="preserve"> долгом </w:t>
            </w:r>
            <w:r w:rsidR="00B43005" w:rsidRPr="001473FA">
              <w:rPr>
                <w:rFonts w:ascii="Times New Roman" w:hAnsi="Times New Roman" w:cs="Times New Roman"/>
                <w:sz w:val="24"/>
                <w:szCs w:val="24"/>
              </w:rPr>
              <w:t>Боготольского района</w:t>
            </w:r>
          </w:p>
        </w:tc>
      </w:tr>
      <w:tr w:rsidR="00304E00" w:rsidRPr="001473FA" w:rsidTr="00BC47F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156174">
            <w:pPr>
              <w:pStyle w:val="ConsPlusCell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 xml:space="preserve">Отношение </w:t>
            </w:r>
            <w:r w:rsidR="00156174" w:rsidRPr="001473FA">
              <w:rPr>
                <w:sz w:val="24"/>
                <w:szCs w:val="24"/>
              </w:rPr>
              <w:t>муниципального</w:t>
            </w:r>
            <w:r w:rsidRPr="001473FA">
              <w:rPr>
                <w:sz w:val="24"/>
                <w:szCs w:val="24"/>
              </w:rPr>
              <w:t xml:space="preserve"> долга </w:t>
            </w:r>
            <w:r w:rsidR="00156174" w:rsidRPr="001473FA">
              <w:rPr>
                <w:sz w:val="24"/>
                <w:szCs w:val="24"/>
              </w:rPr>
              <w:t xml:space="preserve">Боготольского района </w:t>
            </w:r>
            <w:r w:rsidRPr="001473FA">
              <w:rPr>
                <w:sz w:val="24"/>
                <w:szCs w:val="24"/>
              </w:rPr>
              <w:t xml:space="preserve">к доходам </w:t>
            </w:r>
            <w:r w:rsidR="00156174" w:rsidRPr="001473FA">
              <w:rPr>
                <w:sz w:val="24"/>
                <w:szCs w:val="24"/>
              </w:rPr>
              <w:t>районн</w:t>
            </w:r>
            <w:r w:rsidRPr="001473FA">
              <w:rPr>
                <w:sz w:val="24"/>
                <w:szCs w:val="24"/>
              </w:rPr>
              <w:t>ого бюджета за исключением безвозмездных поступлений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Cell"/>
              <w:jc w:val="center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156174" w:rsidP="00FC3D5D">
            <w:pPr>
              <w:pStyle w:val="ConsPlusCell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>Решения районного Совета депутатов</w:t>
            </w:r>
            <w:r w:rsidR="00304E00" w:rsidRPr="001473FA">
              <w:rPr>
                <w:sz w:val="24"/>
                <w:szCs w:val="24"/>
              </w:rPr>
              <w:t xml:space="preserve"> об исполнении </w:t>
            </w:r>
            <w:r w:rsidRPr="001473FA">
              <w:rPr>
                <w:sz w:val="24"/>
                <w:szCs w:val="24"/>
              </w:rPr>
              <w:t>районно</w:t>
            </w:r>
            <w:r w:rsidR="00304E00" w:rsidRPr="001473FA">
              <w:rPr>
                <w:sz w:val="24"/>
                <w:szCs w:val="24"/>
              </w:rPr>
              <w:t>го бюджета</w:t>
            </w:r>
            <w:r w:rsidR="00FC3D5D">
              <w:rPr>
                <w:sz w:val="24"/>
                <w:szCs w:val="24"/>
              </w:rPr>
              <w:t>,</w:t>
            </w:r>
            <w:r w:rsidR="00304E00" w:rsidRPr="001473FA">
              <w:rPr>
                <w:sz w:val="24"/>
                <w:szCs w:val="24"/>
              </w:rPr>
              <w:t xml:space="preserve"> о </w:t>
            </w:r>
            <w:r w:rsidRPr="001473FA">
              <w:rPr>
                <w:sz w:val="24"/>
                <w:szCs w:val="24"/>
              </w:rPr>
              <w:t>районном</w:t>
            </w:r>
            <w:r w:rsidR="00304E00" w:rsidRPr="001473FA">
              <w:rPr>
                <w:sz w:val="24"/>
                <w:szCs w:val="24"/>
              </w:rPr>
              <w:t xml:space="preserve"> бюджете на очередной финансовый год и плановый период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B43005" w:rsidP="00714CA2">
            <w:pPr>
              <w:pStyle w:val="ConsPlusCell"/>
              <w:jc w:val="center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</w:pPr>
            <w:r w:rsidRPr="001473FA">
              <w:rPr>
                <w:rFonts w:eastAsia="Calibri"/>
                <w:lang w:eastAsia="en-US"/>
              </w:rPr>
              <w:t xml:space="preserve">не менее </w:t>
            </w:r>
            <w:r w:rsidRPr="001473FA">
              <w:rPr>
                <w:lang w:val="en-US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</w:pPr>
            <w:r w:rsidRPr="001473FA">
              <w:rPr>
                <w:rFonts w:eastAsia="Calibri"/>
                <w:lang w:eastAsia="en-US"/>
              </w:rPr>
              <w:t xml:space="preserve">не менее </w:t>
            </w:r>
            <w:r w:rsidRPr="001473FA">
              <w:rPr>
                <w:lang w:val="en-US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</w:pPr>
            <w:r w:rsidRPr="001473FA">
              <w:rPr>
                <w:rFonts w:eastAsia="Calibri"/>
                <w:lang w:eastAsia="en-US"/>
              </w:rPr>
              <w:t xml:space="preserve">не менее </w:t>
            </w:r>
            <w:r w:rsidRPr="001473FA">
              <w:rPr>
                <w:lang w:val="en-US"/>
              </w:rPr>
              <w:t>100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</w:pPr>
            <w:r w:rsidRPr="001473FA">
              <w:rPr>
                <w:rFonts w:eastAsia="Calibri"/>
                <w:lang w:eastAsia="en-US"/>
              </w:rPr>
              <w:t xml:space="preserve">не менее </w:t>
            </w:r>
            <w:r w:rsidRPr="001473FA">
              <w:rPr>
                <w:lang w:val="en-US"/>
              </w:rPr>
              <w:t>100</w:t>
            </w:r>
          </w:p>
        </w:tc>
      </w:tr>
      <w:tr w:rsidR="00304E00" w:rsidRPr="001473FA" w:rsidTr="00BC47F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156174">
            <w:r w:rsidRPr="001473FA">
              <w:t xml:space="preserve">Отношение годовой суммы платежей на погашение и обслуживание </w:t>
            </w:r>
            <w:r w:rsidR="00156174" w:rsidRPr="001473FA">
              <w:t>муниципаль</w:t>
            </w:r>
            <w:r w:rsidRPr="001473FA">
              <w:t xml:space="preserve">ного долга </w:t>
            </w:r>
            <w:r w:rsidR="00156174" w:rsidRPr="001473FA">
              <w:t xml:space="preserve">Боготольского района </w:t>
            </w:r>
            <w:r w:rsidRPr="001473FA">
              <w:t xml:space="preserve">к доходам </w:t>
            </w:r>
            <w:r w:rsidR="00156174" w:rsidRPr="001473FA">
              <w:t>районн</w:t>
            </w:r>
            <w:r w:rsidRPr="001473FA">
              <w:t>ого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Cell"/>
              <w:jc w:val="center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156174" w:rsidP="00304E00">
            <w:pPr>
              <w:pStyle w:val="ConsPlusCell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>Решения районного Совета депутатов об исполнении районного бюджета, о районном бюджете на очередной финансовый год и плановый период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B43005" w:rsidP="00714CA2">
            <w:pPr>
              <w:pStyle w:val="ConsPlusCell"/>
              <w:jc w:val="center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>0,15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</w:pPr>
            <w:r w:rsidRPr="001473FA">
              <w:rPr>
                <w:rFonts w:eastAsia="Calibri"/>
                <w:lang w:eastAsia="en-US"/>
              </w:rPr>
              <w:t xml:space="preserve">не менее </w:t>
            </w:r>
            <w:r w:rsidRPr="001473FA">
              <w:t>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</w:pPr>
            <w:r w:rsidRPr="001473FA">
              <w:rPr>
                <w:rFonts w:eastAsia="Calibri"/>
                <w:lang w:eastAsia="en-US"/>
              </w:rPr>
              <w:t xml:space="preserve">не менее </w:t>
            </w:r>
            <w:r w:rsidRPr="001473FA">
              <w:t>30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</w:pPr>
            <w:r w:rsidRPr="001473FA">
              <w:rPr>
                <w:rFonts w:eastAsia="Calibri"/>
                <w:lang w:eastAsia="en-US"/>
              </w:rPr>
              <w:t xml:space="preserve">не менее </w:t>
            </w:r>
            <w:r w:rsidRPr="001473FA">
              <w:t>30</w:t>
            </w:r>
          </w:p>
        </w:tc>
      </w:tr>
      <w:tr w:rsidR="00304E00" w:rsidRPr="001473FA" w:rsidTr="00BC47F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Cell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 xml:space="preserve">Доля расходов на обслуживание </w:t>
            </w:r>
            <w:r w:rsidR="00156174" w:rsidRPr="001473FA">
              <w:rPr>
                <w:sz w:val="24"/>
                <w:szCs w:val="24"/>
              </w:rPr>
              <w:t>муниципальн</w:t>
            </w:r>
            <w:r w:rsidRPr="001473FA">
              <w:rPr>
                <w:sz w:val="24"/>
                <w:szCs w:val="24"/>
              </w:rPr>
              <w:t>ого</w:t>
            </w:r>
            <w:r w:rsidR="00FC3D5D">
              <w:rPr>
                <w:sz w:val="24"/>
                <w:szCs w:val="24"/>
              </w:rPr>
              <w:t xml:space="preserve"> </w:t>
            </w:r>
            <w:r w:rsidRPr="001473FA">
              <w:rPr>
                <w:sz w:val="24"/>
                <w:szCs w:val="24"/>
              </w:rPr>
              <w:t xml:space="preserve">долга </w:t>
            </w:r>
            <w:r w:rsidR="00156174" w:rsidRPr="001473FA">
              <w:rPr>
                <w:sz w:val="24"/>
                <w:szCs w:val="24"/>
              </w:rPr>
              <w:t xml:space="preserve">Боготольского района </w:t>
            </w:r>
            <w:r w:rsidRPr="001473FA">
              <w:rPr>
                <w:sz w:val="24"/>
                <w:szCs w:val="24"/>
              </w:rPr>
              <w:t>в объеме расходов</w:t>
            </w:r>
            <w:r w:rsidR="00156174" w:rsidRPr="001473FA">
              <w:rPr>
                <w:sz w:val="24"/>
                <w:szCs w:val="24"/>
              </w:rPr>
              <w:t>районн</w:t>
            </w:r>
            <w:r w:rsidRPr="001473FA">
              <w:rPr>
                <w:sz w:val="24"/>
                <w:szCs w:val="24"/>
              </w:rPr>
              <w:t xml:space="preserve">ого бюджета, за исключением объема </w:t>
            </w:r>
            <w:r w:rsidRPr="001473FA">
              <w:rPr>
                <w:sz w:val="24"/>
                <w:szCs w:val="24"/>
              </w:rPr>
              <w:br/>
              <w:t>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Cell"/>
              <w:jc w:val="center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7637EA" w:rsidP="00304E00">
            <w:pPr>
              <w:pStyle w:val="ConsPlusCell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>Решения районного Совета депутатов об исполнении районного бюджета, о районном бюджете на очередной финансовый год и плановый период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Cell"/>
              <w:jc w:val="center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>0,</w:t>
            </w:r>
            <w:r w:rsidR="00B43005" w:rsidRPr="001473FA">
              <w:rPr>
                <w:sz w:val="24"/>
                <w:szCs w:val="24"/>
              </w:rPr>
              <w:t>0</w:t>
            </w:r>
            <w:r w:rsidRPr="001473FA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</w:pPr>
            <w:r w:rsidRPr="001473FA">
              <w:rPr>
                <w:rFonts w:eastAsia="Calibri"/>
                <w:lang w:eastAsia="en-US"/>
              </w:rPr>
              <w:t xml:space="preserve">не менее </w:t>
            </w:r>
            <w:r w:rsidRPr="001473FA"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</w:pPr>
            <w:r w:rsidRPr="001473FA">
              <w:rPr>
                <w:rFonts w:eastAsia="Calibri"/>
                <w:lang w:eastAsia="en-US"/>
              </w:rPr>
              <w:t xml:space="preserve">не менее </w:t>
            </w:r>
            <w:r w:rsidRPr="001473FA"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</w:pPr>
            <w:r w:rsidRPr="001473FA">
              <w:rPr>
                <w:rFonts w:eastAsia="Calibri"/>
                <w:lang w:eastAsia="en-US"/>
              </w:rPr>
              <w:t xml:space="preserve">не менее </w:t>
            </w:r>
            <w:r w:rsidRPr="001473FA">
              <w:t>15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jc w:val="center"/>
            </w:pPr>
            <w:r w:rsidRPr="001473FA">
              <w:rPr>
                <w:rFonts w:eastAsia="Calibri"/>
                <w:lang w:eastAsia="en-US"/>
              </w:rPr>
              <w:t xml:space="preserve">не менее </w:t>
            </w:r>
            <w:r w:rsidRPr="001473FA">
              <w:t>15</w:t>
            </w:r>
          </w:p>
        </w:tc>
      </w:tr>
      <w:tr w:rsidR="00304E00" w:rsidRPr="001473FA" w:rsidTr="00BC47F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5D271A">
            <w:r w:rsidRPr="001473FA">
              <w:t xml:space="preserve">Просроченная задолженность по долговым </w:t>
            </w:r>
            <w:bookmarkStart w:id="0" w:name="_GoBack"/>
            <w:bookmarkEnd w:id="0"/>
            <w:r w:rsidRPr="001473FA">
              <w:t xml:space="preserve">обязательствам </w:t>
            </w:r>
            <w:r w:rsidR="007637EA" w:rsidRPr="001473FA">
              <w:t>Боготольского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Cell"/>
              <w:jc w:val="center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B14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B14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B43005" w:rsidP="00B43005">
            <w:pPr>
              <w:pStyle w:val="ConsPlusCell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>муниципаль</w:t>
            </w:r>
            <w:r w:rsidR="00304E00" w:rsidRPr="001473FA">
              <w:rPr>
                <w:sz w:val="24"/>
                <w:szCs w:val="24"/>
              </w:rPr>
              <w:t xml:space="preserve">ная долговая книга </w:t>
            </w:r>
            <w:r w:rsidRPr="001473FA">
              <w:rPr>
                <w:sz w:val="24"/>
                <w:szCs w:val="24"/>
              </w:rPr>
              <w:t>Боготольского района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Cell"/>
              <w:jc w:val="center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Cell"/>
              <w:jc w:val="center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Cell"/>
              <w:jc w:val="center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Cell"/>
              <w:jc w:val="center"/>
              <w:rPr>
                <w:sz w:val="24"/>
                <w:szCs w:val="24"/>
              </w:rPr>
            </w:pPr>
            <w:r w:rsidRPr="001473FA">
              <w:rPr>
                <w:sz w:val="24"/>
                <w:szCs w:val="24"/>
              </w:rPr>
              <w:t>0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jc w:val="center"/>
            </w:pPr>
            <w:r w:rsidRPr="001473FA">
              <w:t>0</w:t>
            </w:r>
          </w:p>
        </w:tc>
      </w:tr>
      <w:tr w:rsidR="00304E00" w:rsidRPr="001473FA" w:rsidTr="00BC47F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2A02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2A021A" w:rsidRPr="001473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4CA2" w:rsidRPr="001473F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</w:t>
            </w:r>
            <w:r w:rsidR="00714CA2" w:rsidRPr="001473FA">
              <w:rPr>
                <w:rFonts w:ascii="Times New Roman" w:hAnsi="Times New Roman" w:cs="Times New Roman"/>
                <w:sz w:val="24"/>
                <w:szCs w:val="24"/>
              </w:rPr>
              <w:t xml:space="preserve"> функций и полномочий, а также </w:t>
            </w: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повышения эффективности расходов </w:t>
            </w:r>
            <w:r w:rsidR="007637EA" w:rsidRPr="001473FA">
              <w:rPr>
                <w:rFonts w:ascii="Times New Roman" w:hAnsi="Times New Roman" w:cs="Times New Roman"/>
                <w:sz w:val="24"/>
                <w:szCs w:val="24"/>
              </w:rPr>
              <w:t>районн</w:t>
            </w: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ого бюджета;</w:t>
            </w:r>
          </w:p>
        </w:tc>
      </w:tr>
      <w:tr w:rsidR="00304E00" w:rsidRPr="001473FA" w:rsidTr="00BC47F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304E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2A02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2A021A" w:rsidRPr="001473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4CA2" w:rsidRPr="001473F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Pr="001473FA">
              <w:rPr>
                <w:rFonts w:ascii="Times New Roman" w:hAnsi="Times New Roman"/>
                <w:sz w:val="24"/>
                <w:szCs w:val="24"/>
              </w:rPr>
              <w:t xml:space="preserve">Обеспечение реализации </w:t>
            </w:r>
            <w:r w:rsidR="007637EA" w:rsidRPr="001473FA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r w:rsidRPr="001473FA">
              <w:rPr>
                <w:rFonts w:ascii="Times New Roman" w:hAnsi="Times New Roman"/>
                <w:sz w:val="24"/>
                <w:szCs w:val="24"/>
              </w:rPr>
              <w:t>ной программы и прочие мероприятия</w:t>
            </w:r>
          </w:p>
        </w:tc>
      </w:tr>
      <w:tr w:rsidR="00304E00" w:rsidRPr="001473FA" w:rsidTr="00BC47F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2A021A" w:rsidP="002A02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4E00" w:rsidRPr="001473F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637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расходов </w:t>
            </w:r>
            <w:r w:rsidR="007637EA"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районн</w:t>
            </w:r>
            <w:r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ого бюджета, формируемых в рамках </w:t>
            </w:r>
            <w:r w:rsidR="007637EA"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</w:t>
            </w:r>
            <w:r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ных программ </w:t>
            </w:r>
            <w:r w:rsidR="007637EA"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Боготольского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80%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85%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90%</w:t>
            </w:r>
          </w:p>
        </w:tc>
      </w:tr>
      <w:tr w:rsidR="00304E00" w:rsidRPr="001473FA" w:rsidTr="00BC47F3">
        <w:trPr>
          <w:cantSplit/>
          <w:trHeight w:val="30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2A021A" w:rsidP="002A02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304E00" w:rsidRPr="001473FA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637EA">
            <w:pPr>
              <w:autoSpaceDE w:val="0"/>
              <w:autoSpaceDN w:val="0"/>
              <w:adjustRightInd w:val="0"/>
            </w:pPr>
            <w:r w:rsidRPr="001473FA">
              <w:t xml:space="preserve">Обеспечение исполнения расходных обязательств </w:t>
            </w:r>
            <w:r w:rsidR="007637EA" w:rsidRPr="001473FA">
              <w:t>района</w:t>
            </w:r>
            <w:r w:rsidRPr="001473FA">
              <w:t xml:space="preserve"> (за исключением безвозмездных поступлений)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A021A" w:rsidRPr="001473F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A021A" w:rsidRPr="001473F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9</w:t>
            </w:r>
            <w:r w:rsidR="002A021A"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9</w:t>
            </w:r>
            <w:r w:rsidR="002A021A"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E00" w:rsidRPr="001473FA" w:rsidRDefault="00304E00" w:rsidP="00714C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9</w:t>
            </w:r>
            <w:r w:rsidR="002A021A" w:rsidRPr="00147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</w:tbl>
    <w:p w:rsidR="00304E00" w:rsidRPr="001473FA" w:rsidRDefault="00304E00" w:rsidP="00304E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04E00" w:rsidRPr="001473FA" w:rsidRDefault="00714CA2" w:rsidP="00714C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3FA">
        <w:rPr>
          <w:rFonts w:ascii="Times New Roman" w:hAnsi="Times New Roman" w:cs="Times New Roman"/>
          <w:sz w:val="24"/>
          <w:szCs w:val="24"/>
        </w:rPr>
        <w:t>И.о руководителя</w:t>
      </w:r>
    </w:p>
    <w:p w:rsidR="007637EA" w:rsidRPr="001473FA" w:rsidRDefault="007637EA" w:rsidP="00714C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473FA">
        <w:rPr>
          <w:rFonts w:ascii="Times New Roman" w:hAnsi="Times New Roman" w:cs="Times New Roman"/>
          <w:sz w:val="24"/>
          <w:szCs w:val="24"/>
        </w:rPr>
        <w:t>финансового управления</w:t>
      </w:r>
      <w:r w:rsidR="00714CA2" w:rsidRPr="001473FA">
        <w:rPr>
          <w:rFonts w:ascii="Times New Roman" w:hAnsi="Times New Roman" w:cs="Times New Roman"/>
          <w:sz w:val="24"/>
          <w:szCs w:val="24"/>
        </w:rPr>
        <w:tab/>
      </w:r>
      <w:r w:rsidR="00714CA2" w:rsidRPr="001473FA">
        <w:rPr>
          <w:rFonts w:ascii="Times New Roman" w:hAnsi="Times New Roman" w:cs="Times New Roman"/>
          <w:sz w:val="24"/>
          <w:szCs w:val="24"/>
        </w:rPr>
        <w:tab/>
      </w:r>
      <w:r w:rsidR="00714CA2" w:rsidRPr="001473FA">
        <w:rPr>
          <w:rFonts w:ascii="Times New Roman" w:hAnsi="Times New Roman" w:cs="Times New Roman"/>
          <w:sz w:val="24"/>
          <w:szCs w:val="24"/>
        </w:rPr>
        <w:tab/>
      </w:r>
      <w:r w:rsidR="00714CA2" w:rsidRPr="001473FA">
        <w:rPr>
          <w:rFonts w:ascii="Times New Roman" w:hAnsi="Times New Roman" w:cs="Times New Roman"/>
          <w:sz w:val="24"/>
          <w:szCs w:val="24"/>
        </w:rPr>
        <w:tab/>
      </w:r>
      <w:r w:rsidR="00714CA2" w:rsidRPr="001473FA">
        <w:rPr>
          <w:rFonts w:ascii="Times New Roman" w:hAnsi="Times New Roman" w:cs="Times New Roman"/>
          <w:sz w:val="24"/>
          <w:szCs w:val="24"/>
        </w:rPr>
        <w:tab/>
      </w:r>
      <w:r w:rsidR="00714CA2" w:rsidRPr="001473FA">
        <w:rPr>
          <w:rFonts w:ascii="Times New Roman" w:hAnsi="Times New Roman" w:cs="Times New Roman"/>
          <w:sz w:val="24"/>
          <w:szCs w:val="24"/>
        </w:rPr>
        <w:tab/>
      </w:r>
      <w:r w:rsidR="00714CA2" w:rsidRPr="001473FA">
        <w:rPr>
          <w:rFonts w:ascii="Times New Roman" w:hAnsi="Times New Roman" w:cs="Times New Roman"/>
          <w:sz w:val="24"/>
          <w:szCs w:val="24"/>
        </w:rPr>
        <w:tab/>
      </w:r>
      <w:r w:rsidR="00714CA2" w:rsidRPr="001473FA">
        <w:rPr>
          <w:rFonts w:ascii="Times New Roman" w:hAnsi="Times New Roman" w:cs="Times New Roman"/>
          <w:sz w:val="24"/>
          <w:szCs w:val="24"/>
        </w:rPr>
        <w:tab/>
      </w:r>
      <w:r w:rsidR="00714CA2" w:rsidRPr="001473FA">
        <w:rPr>
          <w:rFonts w:ascii="Times New Roman" w:hAnsi="Times New Roman" w:cs="Times New Roman"/>
          <w:sz w:val="24"/>
          <w:szCs w:val="24"/>
        </w:rPr>
        <w:tab/>
      </w:r>
      <w:r w:rsidR="00714CA2" w:rsidRPr="001473FA">
        <w:rPr>
          <w:rFonts w:ascii="Times New Roman" w:hAnsi="Times New Roman" w:cs="Times New Roman"/>
          <w:sz w:val="24"/>
          <w:szCs w:val="24"/>
        </w:rPr>
        <w:tab/>
      </w:r>
      <w:r w:rsidR="00714CA2" w:rsidRPr="001473FA">
        <w:rPr>
          <w:rFonts w:ascii="Times New Roman" w:hAnsi="Times New Roman" w:cs="Times New Roman"/>
          <w:sz w:val="24"/>
          <w:szCs w:val="24"/>
        </w:rPr>
        <w:tab/>
      </w:r>
      <w:r w:rsidR="00714CA2" w:rsidRPr="001473FA">
        <w:rPr>
          <w:rFonts w:ascii="Times New Roman" w:hAnsi="Times New Roman" w:cs="Times New Roman"/>
          <w:sz w:val="24"/>
          <w:szCs w:val="24"/>
        </w:rPr>
        <w:tab/>
      </w:r>
      <w:r w:rsidR="00714CA2" w:rsidRPr="001473FA">
        <w:rPr>
          <w:rFonts w:ascii="Times New Roman" w:hAnsi="Times New Roman" w:cs="Times New Roman"/>
          <w:sz w:val="24"/>
          <w:szCs w:val="24"/>
        </w:rPr>
        <w:tab/>
      </w:r>
      <w:r w:rsidR="00714CA2" w:rsidRPr="001473FA">
        <w:rPr>
          <w:rFonts w:ascii="Times New Roman" w:hAnsi="Times New Roman" w:cs="Times New Roman"/>
          <w:sz w:val="24"/>
          <w:szCs w:val="24"/>
        </w:rPr>
        <w:tab/>
      </w:r>
      <w:r w:rsidR="00714CA2" w:rsidRPr="001473FA">
        <w:rPr>
          <w:rFonts w:ascii="Times New Roman" w:hAnsi="Times New Roman" w:cs="Times New Roman"/>
          <w:sz w:val="24"/>
          <w:szCs w:val="24"/>
        </w:rPr>
        <w:tab/>
      </w:r>
      <w:r w:rsidRPr="001473FA">
        <w:rPr>
          <w:rFonts w:ascii="Times New Roman" w:hAnsi="Times New Roman" w:cs="Times New Roman"/>
          <w:sz w:val="24"/>
          <w:szCs w:val="24"/>
        </w:rPr>
        <w:t>Н.Ф. Соловьева</w:t>
      </w:r>
    </w:p>
    <w:sectPr w:rsidR="007637EA" w:rsidRPr="001473FA" w:rsidSect="00304E00">
      <w:pgSz w:w="16838" w:h="11906" w:orient="landscape" w:code="9"/>
      <w:pgMar w:top="899" w:right="99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characterSpacingControl w:val="doNotCompress"/>
  <w:compat/>
  <w:rsids>
    <w:rsidRoot w:val="00304E00"/>
    <w:rsid w:val="00002433"/>
    <w:rsid w:val="0001001F"/>
    <w:rsid w:val="000112DE"/>
    <w:rsid w:val="00011850"/>
    <w:rsid w:val="0001644E"/>
    <w:rsid w:val="000168BA"/>
    <w:rsid w:val="000172E5"/>
    <w:rsid w:val="00021EF3"/>
    <w:rsid w:val="0002238F"/>
    <w:rsid w:val="00027294"/>
    <w:rsid w:val="00027A16"/>
    <w:rsid w:val="00030E7F"/>
    <w:rsid w:val="000347C1"/>
    <w:rsid w:val="00035DA7"/>
    <w:rsid w:val="000363FF"/>
    <w:rsid w:val="00036C26"/>
    <w:rsid w:val="00037115"/>
    <w:rsid w:val="00041F75"/>
    <w:rsid w:val="00045C81"/>
    <w:rsid w:val="0004651D"/>
    <w:rsid w:val="00047454"/>
    <w:rsid w:val="00047DA0"/>
    <w:rsid w:val="00055961"/>
    <w:rsid w:val="00056538"/>
    <w:rsid w:val="00061D23"/>
    <w:rsid w:val="00061EF1"/>
    <w:rsid w:val="0006366F"/>
    <w:rsid w:val="00063BF2"/>
    <w:rsid w:val="00065BF5"/>
    <w:rsid w:val="00066ACA"/>
    <w:rsid w:val="00070CE9"/>
    <w:rsid w:val="00071711"/>
    <w:rsid w:val="000717EA"/>
    <w:rsid w:val="00073938"/>
    <w:rsid w:val="00080961"/>
    <w:rsid w:val="00082510"/>
    <w:rsid w:val="0008448F"/>
    <w:rsid w:val="00084F90"/>
    <w:rsid w:val="00086A14"/>
    <w:rsid w:val="0009023D"/>
    <w:rsid w:val="00092CC6"/>
    <w:rsid w:val="000934C2"/>
    <w:rsid w:val="000A06CF"/>
    <w:rsid w:val="000A0D0C"/>
    <w:rsid w:val="000A4438"/>
    <w:rsid w:val="000A4D87"/>
    <w:rsid w:val="000A7586"/>
    <w:rsid w:val="000B134E"/>
    <w:rsid w:val="000B656C"/>
    <w:rsid w:val="000B7AF8"/>
    <w:rsid w:val="000C2AE6"/>
    <w:rsid w:val="000C6CE3"/>
    <w:rsid w:val="000D1EE9"/>
    <w:rsid w:val="000D4350"/>
    <w:rsid w:val="000D6A99"/>
    <w:rsid w:val="000E017C"/>
    <w:rsid w:val="000E1999"/>
    <w:rsid w:val="000E22EF"/>
    <w:rsid w:val="000E271D"/>
    <w:rsid w:val="000E3A80"/>
    <w:rsid w:val="000E3E51"/>
    <w:rsid w:val="000E652D"/>
    <w:rsid w:val="000E67C4"/>
    <w:rsid w:val="000E696E"/>
    <w:rsid w:val="000F0AF1"/>
    <w:rsid w:val="000F0CA0"/>
    <w:rsid w:val="000F6DDD"/>
    <w:rsid w:val="00101396"/>
    <w:rsid w:val="00102054"/>
    <w:rsid w:val="00104DED"/>
    <w:rsid w:val="001060E7"/>
    <w:rsid w:val="00106999"/>
    <w:rsid w:val="00107013"/>
    <w:rsid w:val="00107622"/>
    <w:rsid w:val="00110918"/>
    <w:rsid w:val="001120F9"/>
    <w:rsid w:val="001134FC"/>
    <w:rsid w:val="00122A05"/>
    <w:rsid w:val="0012451C"/>
    <w:rsid w:val="00126BE8"/>
    <w:rsid w:val="00126FEC"/>
    <w:rsid w:val="00131EFA"/>
    <w:rsid w:val="001406A8"/>
    <w:rsid w:val="00143EB4"/>
    <w:rsid w:val="00143EE0"/>
    <w:rsid w:val="00144C2A"/>
    <w:rsid w:val="00146E54"/>
    <w:rsid w:val="001473FA"/>
    <w:rsid w:val="00150925"/>
    <w:rsid w:val="0015270D"/>
    <w:rsid w:val="0015422A"/>
    <w:rsid w:val="00156121"/>
    <w:rsid w:val="00156174"/>
    <w:rsid w:val="00156571"/>
    <w:rsid w:val="001603F8"/>
    <w:rsid w:val="0016164A"/>
    <w:rsid w:val="001616AC"/>
    <w:rsid w:val="00162408"/>
    <w:rsid w:val="001625FE"/>
    <w:rsid w:val="001637C9"/>
    <w:rsid w:val="00164219"/>
    <w:rsid w:val="00166249"/>
    <w:rsid w:val="00166B14"/>
    <w:rsid w:val="001671A1"/>
    <w:rsid w:val="001701BD"/>
    <w:rsid w:val="00173559"/>
    <w:rsid w:val="00176E3C"/>
    <w:rsid w:val="00180730"/>
    <w:rsid w:val="0018294A"/>
    <w:rsid w:val="00182FC1"/>
    <w:rsid w:val="001836F7"/>
    <w:rsid w:val="00184C63"/>
    <w:rsid w:val="00187128"/>
    <w:rsid w:val="0018790E"/>
    <w:rsid w:val="00191799"/>
    <w:rsid w:val="00193210"/>
    <w:rsid w:val="0019438B"/>
    <w:rsid w:val="001953B6"/>
    <w:rsid w:val="001979D6"/>
    <w:rsid w:val="001A1001"/>
    <w:rsid w:val="001A1B4C"/>
    <w:rsid w:val="001A2F36"/>
    <w:rsid w:val="001A3AC9"/>
    <w:rsid w:val="001A5F93"/>
    <w:rsid w:val="001A6EBC"/>
    <w:rsid w:val="001B0A9A"/>
    <w:rsid w:val="001B106C"/>
    <w:rsid w:val="001B1982"/>
    <w:rsid w:val="001B2818"/>
    <w:rsid w:val="001B2EA9"/>
    <w:rsid w:val="001B58FC"/>
    <w:rsid w:val="001C2D22"/>
    <w:rsid w:val="001C685D"/>
    <w:rsid w:val="001D4928"/>
    <w:rsid w:val="001D5A45"/>
    <w:rsid w:val="001D64AE"/>
    <w:rsid w:val="001E17B2"/>
    <w:rsid w:val="001E6070"/>
    <w:rsid w:val="001F1101"/>
    <w:rsid w:val="001F1456"/>
    <w:rsid w:val="001F483C"/>
    <w:rsid w:val="002045B0"/>
    <w:rsid w:val="0020460D"/>
    <w:rsid w:val="00210C81"/>
    <w:rsid w:val="00222B23"/>
    <w:rsid w:val="00223D69"/>
    <w:rsid w:val="00232889"/>
    <w:rsid w:val="00234C85"/>
    <w:rsid w:val="002378CF"/>
    <w:rsid w:val="00241172"/>
    <w:rsid w:val="002429A3"/>
    <w:rsid w:val="00247E25"/>
    <w:rsid w:val="00251BDE"/>
    <w:rsid w:val="00254922"/>
    <w:rsid w:val="002552DF"/>
    <w:rsid w:val="002564E2"/>
    <w:rsid w:val="00256FCF"/>
    <w:rsid w:val="00261DCD"/>
    <w:rsid w:val="002727C5"/>
    <w:rsid w:val="00276BEB"/>
    <w:rsid w:val="00281EC4"/>
    <w:rsid w:val="00283E41"/>
    <w:rsid w:val="00284623"/>
    <w:rsid w:val="00294D6C"/>
    <w:rsid w:val="002A021A"/>
    <w:rsid w:val="002A1E0A"/>
    <w:rsid w:val="002A34CA"/>
    <w:rsid w:val="002A3B98"/>
    <w:rsid w:val="002A47C9"/>
    <w:rsid w:val="002A74E7"/>
    <w:rsid w:val="002A7811"/>
    <w:rsid w:val="002A7BB4"/>
    <w:rsid w:val="002B04CD"/>
    <w:rsid w:val="002B689E"/>
    <w:rsid w:val="002B76F3"/>
    <w:rsid w:val="002B7712"/>
    <w:rsid w:val="002C0883"/>
    <w:rsid w:val="002C5276"/>
    <w:rsid w:val="002D184C"/>
    <w:rsid w:val="002D1B3D"/>
    <w:rsid w:val="002D37EF"/>
    <w:rsid w:val="002D4649"/>
    <w:rsid w:val="002D7A2B"/>
    <w:rsid w:val="002E169C"/>
    <w:rsid w:val="002E1DBE"/>
    <w:rsid w:val="002E4199"/>
    <w:rsid w:val="002F002E"/>
    <w:rsid w:val="002F275E"/>
    <w:rsid w:val="002F2D31"/>
    <w:rsid w:val="002F3B4A"/>
    <w:rsid w:val="00304E00"/>
    <w:rsid w:val="00310940"/>
    <w:rsid w:val="003115C1"/>
    <w:rsid w:val="003119DA"/>
    <w:rsid w:val="00312E96"/>
    <w:rsid w:val="00315F79"/>
    <w:rsid w:val="003171A0"/>
    <w:rsid w:val="003178FB"/>
    <w:rsid w:val="00322647"/>
    <w:rsid w:val="003236A4"/>
    <w:rsid w:val="00326EF7"/>
    <w:rsid w:val="00327EDA"/>
    <w:rsid w:val="003321B8"/>
    <w:rsid w:val="00333FDC"/>
    <w:rsid w:val="00335249"/>
    <w:rsid w:val="00336FD5"/>
    <w:rsid w:val="003418C4"/>
    <w:rsid w:val="003455BC"/>
    <w:rsid w:val="0035151C"/>
    <w:rsid w:val="003515C2"/>
    <w:rsid w:val="00351D6A"/>
    <w:rsid w:val="003543EB"/>
    <w:rsid w:val="00357B2A"/>
    <w:rsid w:val="0036170C"/>
    <w:rsid w:val="00362858"/>
    <w:rsid w:val="00362D71"/>
    <w:rsid w:val="00365AFC"/>
    <w:rsid w:val="00365D14"/>
    <w:rsid w:val="003734C4"/>
    <w:rsid w:val="00373A8B"/>
    <w:rsid w:val="00375B4F"/>
    <w:rsid w:val="00376001"/>
    <w:rsid w:val="00376294"/>
    <w:rsid w:val="00376EEC"/>
    <w:rsid w:val="00377EB4"/>
    <w:rsid w:val="0038317B"/>
    <w:rsid w:val="003867A3"/>
    <w:rsid w:val="00390835"/>
    <w:rsid w:val="0039112D"/>
    <w:rsid w:val="00395755"/>
    <w:rsid w:val="003A4C60"/>
    <w:rsid w:val="003B143F"/>
    <w:rsid w:val="003B15C4"/>
    <w:rsid w:val="003B29CC"/>
    <w:rsid w:val="003B3422"/>
    <w:rsid w:val="003C0AEF"/>
    <w:rsid w:val="003C29F2"/>
    <w:rsid w:val="003C6CA8"/>
    <w:rsid w:val="003D00F4"/>
    <w:rsid w:val="003D3E69"/>
    <w:rsid w:val="003D420F"/>
    <w:rsid w:val="003D7AB8"/>
    <w:rsid w:val="003E02A4"/>
    <w:rsid w:val="003E1ACD"/>
    <w:rsid w:val="003E2620"/>
    <w:rsid w:val="003E5889"/>
    <w:rsid w:val="003F0047"/>
    <w:rsid w:val="003F52CB"/>
    <w:rsid w:val="003F55B5"/>
    <w:rsid w:val="003F7230"/>
    <w:rsid w:val="003F768C"/>
    <w:rsid w:val="003F76A4"/>
    <w:rsid w:val="00401CE0"/>
    <w:rsid w:val="004031E1"/>
    <w:rsid w:val="0040572C"/>
    <w:rsid w:val="00406C19"/>
    <w:rsid w:val="00410635"/>
    <w:rsid w:val="004107C7"/>
    <w:rsid w:val="00410E0C"/>
    <w:rsid w:val="00411423"/>
    <w:rsid w:val="0041595E"/>
    <w:rsid w:val="004171FC"/>
    <w:rsid w:val="00417B7C"/>
    <w:rsid w:val="00423A37"/>
    <w:rsid w:val="00425CD5"/>
    <w:rsid w:val="004264EE"/>
    <w:rsid w:val="004331D7"/>
    <w:rsid w:val="00435627"/>
    <w:rsid w:val="00437B71"/>
    <w:rsid w:val="00442AFE"/>
    <w:rsid w:val="00443772"/>
    <w:rsid w:val="00445DBD"/>
    <w:rsid w:val="004540B2"/>
    <w:rsid w:val="00454204"/>
    <w:rsid w:val="0047727B"/>
    <w:rsid w:val="0047767C"/>
    <w:rsid w:val="00480AB1"/>
    <w:rsid w:val="0048355A"/>
    <w:rsid w:val="004849B2"/>
    <w:rsid w:val="00484C4B"/>
    <w:rsid w:val="0048501F"/>
    <w:rsid w:val="00492E65"/>
    <w:rsid w:val="004939C3"/>
    <w:rsid w:val="00493B2D"/>
    <w:rsid w:val="004941B2"/>
    <w:rsid w:val="0049470E"/>
    <w:rsid w:val="00497F80"/>
    <w:rsid w:val="004A0209"/>
    <w:rsid w:val="004A0BA7"/>
    <w:rsid w:val="004A26CC"/>
    <w:rsid w:val="004A3157"/>
    <w:rsid w:val="004A5E6A"/>
    <w:rsid w:val="004A6AE6"/>
    <w:rsid w:val="004A7F3C"/>
    <w:rsid w:val="004B2C66"/>
    <w:rsid w:val="004B768E"/>
    <w:rsid w:val="004B7A2A"/>
    <w:rsid w:val="004C2F8E"/>
    <w:rsid w:val="004D1322"/>
    <w:rsid w:val="004D4250"/>
    <w:rsid w:val="004D50FF"/>
    <w:rsid w:val="004D61C6"/>
    <w:rsid w:val="004D6939"/>
    <w:rsid w:val="004E4B0E"/>
    <w:rsid w:val="004E7B60"/>
    <w:rsid w:val="004F513F"/>
    <w:rsid w:val="004F5E1A"/>
    <w:rsid w:val="004F623C"/>
    <w:rsid w:val="004F771F"/>
    <w:rsid w:val="00503733"/>
    <w:rsid w:val="00506043"/>
    <w:rsid w:val="0050701A"/>
    <w:rsid w:val="00507E10"/>
    <w:rsid w:val="00510ABC"/>
    <w:rsid w:val="00511D4A"/>
    <w:rsid w:val="005129DD"/>
    <w:rsid w:val="00521C9B"/>
    <w:rsid w:val="00522742"/>
    <w:rsid w:val="0053498D"/>
    <w:rsid w:val="00544651"/>
    <w:rsid w:val="0054648F"/>
    <w:rsid w:val="00546B6D"/>
    <w:rsid w:val="00551199"/>
    <w:rsid w:val="00551E01"/>
    <w:rsid w:val="00553F84"/>
    <w:rsid w:val="0055615D"/>
    <w:rsid w:val="00556D33"/>
    <w:rsid w:val="00561BCD"/>
    <w:rsid w:val="00572617"/>
    <w:rsid w:val="00572FEB"/>
    <w:rsid w:val="00575FD0"/>
    <w:rsid w:val="0057767C"/>
    <w:rsid w:val="00584732"/>
    <w:rsid w:val="005863AA"/>
    <w:rsid w:val="005877E2"/>
    <w:rsid w:val="00593077"/>
    <w:rsid w:val="00593DFD"/>
    <w:rsid w:val="005940AD"/>
    <w:rsid w:val="00596EE3"/>
    <w:rsid w:val="005A40ED"/>
    <w:rsid w:val="005A51D1"/>
    <w:rsid w:val="005A5719"/>
    <w:rsid w:val="005A5C57"/>
    <w:rsid w:val="005B016A"/>
    <w:rsid w:val="005B282B"/>
    <w:rsid w:val="005B558F"/>
    <w:rsid w:val="005C023E"/>
    <w:rsid w:val="005C4EDE"/>
    <w:rsid w:val="005C5414"/>
    <w:rsid w:val="005D041A"/>
    <w:rsid w:val="005D0599"/>
    <w:rsid w:val="005D1015"/>
    <w:rsid w:val="005D271A"/>
    <w:rsid w:val="005D74E7"/>
    <w:rsid w:val="005D7B03"/>
    <w:rsid w:val="005E1125"/>
    <w:rsid w:val="005E25EC"/>
    <w:rsid w:val="005E720C"/>
    <w:rsid w:val="005E7F67"/>
    <w:rsid w:val="005F6898"/>
    <w:rsid w:val="006064CF"/>
    <w:rsid w:val="00607011"/>
    <w:rsid w:val="006111F4"/>
    <w:rsid w:val="006116C7"/>
    <w:rsid w:val="006125E8"/>
    <w:rsid w:val="006133FE"/>
    <w:rsid w:val="00617626"/>
    <w:rsid w:val="006216BD"/>
    <w:rsid w:val="0064296D"/>
    <w:rsid w:val="00644022"/>
    <w:rsid w:val="00644471"/>
    <w:rsid w:val="006508A0"/>
    <w:rsid w:val="006536B2"/>
    <w:rsid w:val="00655B06"/>
    <w:rsid w:val="00657896"/>
    <w:rsid w:val="00657A68"/>
    <w:rsid w:val="00657CE3"/>
    <w:rsid w:val="0066010D"/>
    <w:rsid w:val="00675CAB"/>
    <w:rsid w:val="0067743B"/>
    <w:rsid w:val="00681F83"/>
    <w:rsid w:val="006923E1"/>
    <w:rsid w:val="0069334E"/>
    <w:rsid w:val="006949B7"/>
    <w:rsid w:val="00696385"/>
    <w:rsid w:val="006A0193"/>
    <w:rsid w:val="006A2FFC"/>
    <w:rsid w:val="006A31FD"/>
    <w:rsid w:val="006A3382"/>
    <w:rsid w:val="006A3BC1"/>
    <w:rsid w:val="006A446B"/>
    <w:rsid w:val="006A5BFF"/>
    <w:rsid w:val="006A7C4C"/>
    <w:rsid w:val="006B6A49"/>
    <w:rsid w:val="006B7835"/>
    <w:rsid w:val="006C095D"/>
    <w:rsid w:val="006C6E70"/>
    <w:rsid w:val="006D219C"/>
    <w:rsid w:val="006D251A"/>
    <w:rsid w:val="006D441B"/>
    <w:rsid w:val="006D4671"/>
    <w:rsid w:val="006D538D"/>
    <w:rsid w:val="006D7D41"/>
    <w:rsid w:val="006E3FD8"/>
    <w:rsid w:val="006E4F08"/>
    <w:rsid w:val="006E6381"/>
    <w:rsid w:val="006E6D8B"/>
    <w:rsid w:val="006F156C"/>
    <w:rsid w:val="006F3EFE"/>
    <w:rsid w:val="007018E5"/>
    <w:rsid w:val="00703B4F"/>
    <w:rsid w:val="007051CC"/>
    <w:rsid w:val="00713EE5"/>
    <w:rsid w:val="00714CA2"/>
    <w:rsid w:val="00715B1F"/>
    <w:rsid w:val="00716F2A"/>
    <w:rsid w:val="00717076"/>
    <w:rsid w:val="00720132"/>
    <w:rsid w:val="007203F2"/>
    <w:rsid w:val="00720B2A"/>
    <w:rsid w:val="00722756"/>
    <w:rsid w:val="007229A9"/>
    <w:rsid w:val="00727028"/>
    <w:rsid w:val="00732970"/>
    <w:rsid w:val="00732B3D"/>
    <w:rsid w:val="00736DDE"/>
    <w:rsid w:val="007415B8"/>
    <w:rsid w:val="0074165C"/>
    <w:rsid w:val="00743134"/>
    <w:rsid w:val="007435A2"/>
    <w:rsid w:val="0076113E"/>
    <w:rsid w:val="0076348B"/>
    <w:rsid w:val="007635C8"/>
    <w:rsid w:val="007637EA"/>
    <w:rsid w:val="00764084"/>
    <w:rsid w:val="00766D5B"/>
    <w:rsid w:val="007715CD"/>
    <w:rsid w:val="00780791"/>
    <w:rsid w:val="0078576E"/>
    <w:rsid w:val="0079079A"/>
    <w:rsid w:val="0079673A"/>
    <w:rsid w:val="0079702A"/>
    <w:rsid w:val="007A0822"/>
    <w:rsid w:val="007A0FC8"/>
    <w:rsid w:val="007A1396"/>
    <w:rsid w:val="007A15CB"/>
    <w:rsid w:val="007B1A14"/>
    <w:rsid w:val="007B1D61"/>
    <w:rsid w:val="007B27F2"/>
    <w:rsid w:val="007B40FC"/>
    <w:rsid w:val="007B58C5"/>
    <w:rsid w:val="007B5C09"/>
    <w:rsid w:val="007B6E48"/>
    <w:rsid w:val="007C1D3E"/>
    <w:rsid w:val="007C4AB6"/>
    <w:rsid w:val="007D1BB2"/>
    <w:rsid w:val="007E3F0F"/>
    <w:rsid w:val="007E6E94"/>
    <w:rsid w:val="007F218C"/>
    <w:rsid w:val="00800794"/>
    <w:rsid w:val="00801684"/>
    <w:rsid w:val="00802A2D"/>
    <w:rsid w:val="00803EF6"/>
    <w:rsid w:val="008104D3"/>
    <w:rsid w:val="00817316"/>
    <w:rsid w:val="00831730"/>
    <w:rsid w:val="00833F55"/>
    <w:rsid w:val="00834E0E"/>
    <w:rsid w:val="00836D52"/>
    <w:rsid w:val="0083790E"/>
    <w:rsid w:val="008412F0"/>
    <w:rsid w:val="00841C39"/>
    <w:rsid w:val="00844452"/>
    <w:rsid w:val="00846D45"/>
    <w:rsid w:val="00846D47"/>
    <w:rsid w:val="00853E54"/>
    <w:rsid w:val="00854F40"/>
    <w:rsid w:val="00857946"/>
    <w:rsid w:val="00866F66"/>
    <w:rsid w:val="00873CDF"/>
    <w:rsid w:val="008743DB"/>
    <w:rsid w:val="008826F2"/>
    <w:rsid w:val="008862D6"/>
    <w:rsid w:val="008904BB"/>
    <w:rsid w:val="008951E7"/>
    <w:rsid w:val="0089706F"/>
    <w:rsid w:val="008A05B9"/>
    <w:rsid w:val="008A4942"/>
    <w:rsid w:val="008A55A0"/>
    <w:rsid w:val="008A6CA0"/>
    <w:rsid w:val="008B1576"/>
    <w:rsid w:val="008B2A30"/>
    <w:rsid w:val="008C44F5"/>
    <w:rsid w:val="008D090A"/>
    <w:rsid w:val="008D102B"/>
    <w:rsid w:val="008E7CE4"/>
    <w:rsid w:val="008F4E43"/>
    <w:rsid w:val="008F577B"/>
    <w:rsid w:val="00903ED5"/>
    <w:rsid w:val="00905A63"/>
    <w:rsid w:val="00907FE4"/>
    <w:rsid w:val="0091028C"/>
    <w:rsid w:val="00911FB4"/>
    <w:rsid w:val="00913E32"/>
    <w:rsid w:val="0091767A"/>
    <w:rsid w:val="009240AD"/>
    <w:rsid w:val="00931640"/>
    <w:rsid w:val="00936FE4"/>
    <w:rsid w:val="0094048F"/>
    <w:rsid w:val="0094106B"/>
    <w:rsid w:val="0094312F"/>
    <w:rsid w:val="00954062"/>
    <w:rsid w:val="00954739"/>
    <w:rsid w:val="00956F9C"/>
    <w:rsid w:val="00962417"/>
    <w:rsid w:val="0096568C"/>
    <w:rsid w:val="009657C1"/>
    <w:rsid w:val="009658AD"/>
    <w:rsid w:val="00967427"/>
    <w:rsid w:val="00972690"/>
    <w:rsid w:val="00980C57"/>
    <w:rsid w:val="00983171"/>
    <w:rsid w:val="009835B7"/>
    <w:rsid w:val="00985B10"/>
    <w:rsid w:val="00990728"/>
    <w:rsid w:val="00994024"/>
    <w:rsid w:val="009949ED"/>
    <w:rsid w:val="00996792"/>
    <w:rsid w:val="009969C2"/>
    <w:rsid w:val="009A0F8E"/>
    <w:rsid w:val="009A0FBD"/>
    <w:rsid w:val="009A369F"/>
    <w:rsid w:val="009B096A"/>
    <w:rsid w:val="009B218E"/>
    <w:rsid w:val="009B50E3"/>
    <w:rsid w:val="009B7EBE"/>
    <w:rsid w:val="009C0C9D"/>
    <w:rsid w:val="009C5E80"/>
    <w:rsid w:val="009C6D2B"/>
    <w:rsid w:val="009C7119"/>
    <w:rsid w:val="009D2AB7"/>
    <w:rsid w:val="009D4AE2"/>
    <w:rsid w:val="009E11BA"/>
    <w:rsid w:val="009E22AF"/>
    <w:rsid w:val="009E260B"/>
    <w:rsid w:val="009E2D01"/>
    <w:rsid w:val="009E5006"/>
    <w:rsid w:val="009E64F6"/>
    <w:rsid w:val="009F0C0F"/>
    <w:rsid w:val="009F3C8D"/>
    <w:rsid w:val="009F6E9E"/>
    <w:rsid w:val="009F7046"/>
    <w:rsid w:val="009F789E"/>
    <w:rsid w:val="00A00BAB"/>
    <w:rsid w:val="00A02A60"/>
    <w:rsid w:val="00A03A93"/>
    <w:rsid w:val="00A03CC0"/>
    <w:rsid w:val="00A04C14"/>
    <w:rsid w:val="00A10FFB"/>
    <w:rsid w:val="00A1411D"/>
    <w:rsid w:val="00A15478"/>
    <w:rsid w:val="00A215D0"/>
    <w:rsid w:val="00A227B8"/>
    <w:rsid w:val="00A33471"/>
    <w:rsid w:val="00A34D73"/>
    <w:rsid w:val="00A35B57"/>
    <w:rsid w:val="00A369BE"/>
    <w:rsid w:val="00A36EB5"/>
    <w:rsid w:val="00A37D8E"/>
    <w:rsid w:val="00A401D5"/>
    <w:rsid w:val="00A457D4"/>
    <w:rsid w:val="00A45F80"/>
    <w:rsid w:val="00A47354"/>
    <w:rsid w:val="00A5076C"/>
    <w:rsid w:val="00A51925"/>
    <w:rsid w:val="00A539BB"/>
    <w:rsid w:val="00A57FB6"/>
    <w:rsid w:val="00A60E54"/>
    <w:rsid w:val="00A61D2D"/>
    <w:rsid w:val="00A6202B"/>
    <w:rsid w:val="00A639F0"/>
    <w:rsid w:val="00A67EEE"/>
    <w:rsid w:val="00A70476"/>
    <w:rsid w:val="00A70927"/>
    <w:rsid w:val="00A7184C"/>
    <w:rsid w:val="00A72646"/>
    <w:rsid w:val="00A738AE"/>
    <w:rsid w:val="00A742CD"/>
    <w:rsid w:val="00A748E3"/>
    <w:rsid w:val="00A765AB"/>
    <w:rsid w:val="00A8066D"/>
    <w:rsid w:val="00A821A7"/>
    <w:rsid w:val="00A82ECC"/>
    <w:rsid w:val="00A94377"/>
    <w:rsid w:val="00AA5A16"/>
    <w:rsid w:val="00AB0A6D"/>
    <w:rsid w:val="00AB6FAF"/>
    <w:rsid w:val="00AD01DE"/>
    <w:rsid w:val="00AD2A76"/>
    <w:rsid w:val="00AD4DCB"/>
    <w:rsid w:val="00AD7487"/>
    <w:rsid w:val="00AE16D8"/>
    <w:rsid w:val="00AE301D"/>
    <w:rsid w:val="00AE5B53"/>
    <w:rsid w:val="00AE6581"/>
    <w:rsid w:val="00AE6CE5"/>
    <w:rsid w:val="00AE6F19"/>
    <w:rsid w:val="00AF1D46"/>
    <w:rsid w:val="00AF708A"/>
    <w:rsid w:val="00AF7EE5"/>
    <w:rsid w:val="00B03D39"/>
    <w:rsid w:val="00B04A68"/>
    <w:rsid w:val="00B05F11"/>
    <w:rsid w:val="00B071A2"/>
    <w:rsid w:val="00B0731F"/>
    <w:rsid w:val="00B11FC7"/>
    <w:rsid w:val="00B12FB4"/>
    <w:rsid w:val="00B150FB"/>
    <w:rsid w:val="00B17FA0"/>
    <w:rsid w:val="00B21257"/>
    <w:rsid w:val="00B35690"/>
    <w:rsid w:val="00B36313"/>
    <w:rsid w:val="00B36849"/>
    <w:rsid w:val="00B36B31"/>
    <w:rsid w:val="00B40313"/>
    <w:rsid w:val="00B41B32"/>
    <w:rsid w:val="00B43005"/>
    <w:rsid w:val="00B515C5"/>
    <w:rsid w:val="00B51AFB"/>
    <w:rsid w:val="00B5384C"/>
    <w:rsid w:val="00B54813"/>
    <w:rsid w:val="00B55C63"/>
    <w:rsid w:val="00B613A3"/>
    <w:rsid w:val="00B61A40"/>
    <w:rsid w:val="00B6565F"/>
    <w:rsid w:val="00B723A5"/>
    <w:rsid w:val="00B80290"/>
    <w:rsid w:val="00B80C1D"/>
    <w:rsid w:val="00B81940"/>
    <w:rsid w:val="00B81CAF"/>
    <w:rsid w:val="00B872EF"/>
    <w:rsid w:val="00B87892"/>
    <w:rsid w:val="00B87923"/>
    <w:rsid w:val="00B91674"/>
    <w:rsid w:val="00B93764"/>
    <w:rsid w:val="00B952BE"/>
    <w:rsid w:val="00B97DCE"/>
    <w:rsid w:val="00BA2667"/>
    <w:rsid w:val="00BA51D6"/>
    <w:rsid w:val="00BB185E"/>
    <w:rsid w:val="00BB6C26"/>
    <w:rsid w:val="00BC23F1"/>
    <w:rsid w:val="00BC448E"/>
    <w:rsid w:val="00BC47F3"/>
    <w:rsid w:val="00BC56B9"/>
    <w:rsid w:val="00BC612C"/>
    <w:rsid w:val="00BC7E4E"/>
    <w:rsid w:val="00BD0B40"/>
    <w:rsid w:val="00BD0FDB"/>
    <w:rsid w:val="00BD4601"/>
    <w:rsid w:val="00BD5558"/>
    <w:rsid w:val="00BD57A8"/>
    <w:rsid w:val="00BD63C7"/>
    <w:rsid w:val="00BE1F85"/>
    <w:rsid w:val="00BE22C9"/>
    <w:rsid w:val="00BE6295"/>
    <w:rsid w:val="00BE7A36"/>
    <w:rsid w:val="00BF4585"/>
    <w:rsid w:val="00BF54F2"/>
    <w:rsid w:val="00C00D42"/>
    <w:rsid w:val="00C025E6"/>
    <w:rsid w:val="00C032F2"/>
    <w:rsid w:val="00C068CE"/>
    <w:rsid w:val="00C06E38"/>
    <w:rsid w:val="00C13691"/>
    <w:rsid w:val="00C158C0"/>
    <w:rsid w:val="00C158CC"/>
    <w:rsid w:val="00C20951"/>
    <w:rsid w:val="00C20C42"/>
    <w:rsid w:val="00C2140F"/>
    <w:rsid w:val="00C217D8"/>
    <w:rsid w:val="00C22B0A"/>
    <w:rsid w:val="00C2366C"/>
    <w:rsid w:val="00C2735D"/>
    <w:rsid w:val="00C30999"/>
    <w:rsid w:val="00C30CD9"/>
    <w:rsid w:val="00C325D5"/>
    <w:rsid w:val="00C349EB"/>
    <w:rsid w:val="00C37B93"/>
    <w:rsid w:val="00C4213B"/>
    <w:rsid w:val="00C42823"/>
    <w:rsid w:val="00C4675E"/>
    <w:rsid w:val="00C46AE3"/>
    <w:rsid w:val="00C47794"/>
    <w:rsid w:val="00C56F30"/>
    <w:rsid w:val="00C65781"/>
    <w:rsid w:val="00C702E8"/>
    <w:rsid w:val="00C710F0"/>
    <w:rsid w:val="00C71602"/>
    <w:rsid w:val="00C7179D"/>
    <w:rsid w:val="00C73D8D"/>
    <w:rsid w:val="00C77752"/>
    <w:rsid w:val="00C80679"/>
    <w:rsid w:val="00C85A12"/>
    <w:rsid w:val="00C93428"/>
    <w:rsid w:val="00C93BA9"/>
    <w:rsid w:val="00C93E7A"/>
    <w:rsid w:val="00C94EF6"/>
    <w:rsid w:val="00C9588D"/>
    <w:rsid w:val="00C959E3"/>
    <w:rsid w:val="00CA0395"/>
    <w:rsid w:val="00CA0475"/>
    <w:rsid w:val="00CA09F0"/>
    <w:rsid w:val="00CB013E"/>
    <w:rsid w:val="00CB42C0"/>
    <w:rsid w:val="00CC02C2"/>
    <w:rsid w:val="00CC0B78"/>
    <w:rsid w:val="00CC36B1"/>
    <w:rsid w:val="00CC7425"/>
    <w:rsid w:val="00CC7CC8"/>
    <w:rsid w:val="00CC7F97"/>
    <w:rsid w:val="00CD2B30"/>
    <w:rsid w:val="00CD3C7E"/>
    <w:rsid w:val="00CD616D"/>
    <w:rsid w:val="00CD6CC8"/>
    <w:rsid w:val="00CE318B"/>
    <w:rsid w:val="00CE48E2"/>
    <w:rsid w:val="00CE635A"/>
    <w:rsid w:val="00CF45EE"/>
    <w:rsid w:val="00CF5516"/>
    <w:rsid w:val="00CF5D0E"/>
    <w:rsid w:val="00D02011"/>
    <w:rsid w:val="00D07FC9"/>
    <w:rsid w:val="00D10EB1"/>
    <w:rsid w:val="00D123F6"/>
    <w:rsid w:val="00D13875"/>
    <w:rsid w:val="00D216DD"/>
    <w:rsid w:val="00D256C5"/>
    <w:rsid w:val="00D27122"/>
    <w:rsid w:val="00D27289"/>
    <w:rsid w:val="00D32374"/>
    <w:rsid w:val="00D32931"/>
    <w:rsid w:val="00D35585"/>
    <w:rsid w:val="00D36F10"/>
    <w:rsid w:val="00D3758A"/>
    <w:rsid w:val="00D37DBA"/>
    <w:rsid w:val="00D46FE0"/>
    <w:rsid w:val="00D51208"/>
    <w:rsid w:val="00D515BA"/>
    <w:rsid w:val="00D53ADA"/>
    <w:rsid w:val="00D542A2"/>
    <w:rsid w:val="00D55DB5"/>
    <w:rsid w:val="00D55FF4"/>
    <w:rsid w:val="00D5678F"/>
    <w:rsid w:val="00D6431C"/>
    <w:rsid w:val="00D66428"/>
    <w:rsid w:val="00D677FC"/>
    <w:rsid w:val="00D7081F"/>
    <w:rsid w:val="00D70E3F"/>
    <w:rsid w:val="00D73972"/>
    <w:rsid w:val="00D747AD"/>
    <w:rsid w:val="00D75005"/>
    <w:rsid w:val="00D811EB"/>
    <w:rsid w:val="00D81DA0"/>
    <w:rsid w:val="00D95FBC"/>
    <w:rsid w:val="00D976A5"/>
    <w:rsid w:val="00DA2D42"/>
    <w:rsid w:val="00DA3FBE"/>
    <w:rsid w:val="00DA4F4E"/>
    <w:rsid w:val="00DA620A"/>
    <w:rsid w:val="00DB404D"/>
    <w:rsid w:val="00DB5B36"/>
    <w:rsid w:val="00DC0563"/>
    <w:rsid w:val="00DC1C17"/>
    <w:rsid w:val="00DC1E07"/>
    <w:rsid w:val="00DC39E0"/>
    <w:rsid w:val="00DC4BA0"/>
    <w:rsid w:val="00DC784B"/>
    <w:rsid w:val="00DE2B82"/>
    <w:rsid w:val="00DE3BD4"/>
    <w:rsid w:val="00DE4072"/>
    <w:rsid w:val="00DE561C"/>
    <w:rsid w:val="00DE7292"/>
    <w:rsid w:val="00DE777B"/>
    <w:rsid w:val="00DE7AB7"/>
    <w:rsid w:val="00DE7B21"/>
    <w:rsid w:val="00DF2C54"/>
    <w:rsid w:val="00DF3C9D"/>
    <w:rsid w:val="00DF5C7B"/>
    <w:rsid w:val="00E03506"/>
    <w:rsid w:val="00E05E1B"/>
    <w:rsid w:val="00E10F07"/>
    <w:rsid w:val="00E12617"/>
    <w:rsid w:val="00E13D70"/>
    <w:rsid w:val="00E16946"/>
    <w:rsid w:val="00E238CC"/>
    <w:rsid w:val="00E23C13"/>
    <w:rsid w:val="00E2530A"/>
    <w:rsid w:val="00E27816"/>
    <w:rsid w:val="00E301E7"/>
    <w:rsid w:val="00E31E1B"/>
    <w:rsid w:val="00E41060"/>
    <w:rsid w:val="00E44A2E"/>
    <w:rsid w:val="00E45AF3"/>
    <w:rsid w:val="00E47689"/>
    <w:rsid w:val="00E47E4F"/>
    <w:rsid w:val="00E514FD"/>
    <w:rsid w:val="00E56859"/>
    <w:rsid w:val="00E6379B"/>
    <w:rsid w:val="00E71C97"/>
    <w:rsid w:val="00E72B89"/>
    <w:rsid w:val="00E73040"/>
    <w:rsid w:val="00E73BB2"/>
    <w:rsid w:val="00E77180"/>
    <w:rsid w:val="00E80FBD"/>
    <w:rsid w:val="00E817DF"/>
    <w:rsid w:val="00E855CE"/>
    <w:rsid w:val="00E862F1"/>
    <w:rsid w:val="00E92566"/>
    <w:rsid w:val="00E93EAC"/>
    <w:rsid w:val="00E96E64"/>
    <w:rsid w:val="00E97237"/>
    <w:rsid w:val="00E97E20"/>
    <w:rsid w:val="00EA1F08"/>
    <w:rsid w:val="00EA30CD"/>
    <w:rsid w:val="00EA33D8"/>
    <w:rsid w:val="00EA3EF8"/>
    <w:rsid w:val="00EA61D2"/>
    <w:rsid w:val="00EA6649"/>
    <w:rsid w:val="00EA667F"/>
    <w:rsid w:val="00EA7272"/>
    <w:rsid w:val="00EB09F2"/>
    <w:rsid w:val="00EB42D0"/>
    <w:rsid w:val="00EB5655"/>
    <w:rsid w:val="00EB7814"/>
    <w:rsid w:val="00EC25C6"/>
    <w:rsid w:val="00EC7014"/>
    <w:rsid w:val="00EC7F49"/>
    <w:rsid w:val="00ED2D2F"/>
    <w:rsid w:val="00ED5108"/>
    <w:rsid w:val="00ED755F"/>
    <w:rsid w:val="00EE21A7"/>
    <w:rsid w:val="00EE2B72"/>
    <w:rsid w:val="00EE3A7F"/>
    <w:rsid w:val="00EF0644"/>
    <w:rsid w:val="00EF2F55"/>
    <w:rsid w:val="00EF4F84"/>
    <w:rsid w:val="00EF576D"/>
    <w:rsid w:val="00F107F4"/>
    <w:rsid w:val="00F16C37"/>
    <w:rsid w:val="00F17490"/>
    <w:rsid w:val="00F23F46"/>
    <w:rsid w:val="00F25E73"/>
    <w:rsid w:val="00F26FAC"/>
    <w:rsid w:val="00F300B0"/>
    <w:rsid w:val="00F31E5D"/>
    <w:rsid w:val="00F3219D"/>
    <w:rsid w:val="00F32E40"/>
    <w:rsid w:val="00F35CAF"/>
    <w:rsid w:val="00F37F58"/>
    <w:rsid w:val="00F4373E"/>
    <w:rsid w:val="00F43D58"/>
    <w:rsid w:val="00F4598C"/>
    <w:rsid w:val="00F47936"/>
    <w:rsid w:val="00F47F44"/>
    <w:rsid w:val="00F53008"/>
    <w:rsid w:val="00F5347B"/>
    <w:rsid w:val="00F5382A"/>
    <w:rsid w:val="00F554B3"/>
    <w:rsid w:val="00F57CC9"/>
    <w:rsid w:val="00F629A8"/>
    <w:rsid w:val="00F6453E"/>
    <w:rsid w:val="00F65475"/>
    <w:rsid w:val="00F742F4"/>
    <w:rsid w:val="00F77DAD"/>
    <w:rsid w:val="00F832BF"/>
    <w:rsid w:val="00F877ED"/>
    <w:rsid w:val="00F93B0B"/>
    <w:rsid w:val="00F94B35"/>
    <w:rsid w:val="00F96308"/>
    <w:rsid w:val="00F965E5"/>
    <w:rsid w:val="00FB2AA8"/>
    <w:rsid w:val="00FB49A0"/>
    <w:rsid w:val="00FB65A5"/>
    <w:rsid w:val="00FB6CAA"/>
    <w:rsid w:val="00FC1AEB"/>
    <w:rsid w:val="00FC24A0"/>
    <w:rsid w:val="00FC3D5D"/>
    <w:rsid w:val="00FC3E7A"/>
    <w:rsid w:val="00FC665B"/>
    <w:rsid w:val="00FC7075"/>
    <w:rsid w:val="00FD04C4"/>
    <w:rsid w:val="00FD2825"/>
    <w:rsid w:val="00FD477D"/>
    <w:rsid w:val="00FF065C"/>
    <w:rsid w:val="00FF30D6"/>
    <w:rsid w:val="00FF67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E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04E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Document Map"/>
    <w:basedOn w:val="a"/>
    <w:link w:val="a4"/>
    <w:uiPriority w:val="99"/>
    <w:semiHidden/>
    <w:rsid w:val="00304E00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304E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2013-09-26T07:37:00Z</cp:lastPrinted>
  <dcterms:created xsi:type="dcterms:W3CDTF">2013-08-12T07:45:00Z</dcterms:created>
  <dcterms:modified xsi:type="dcterms:W3CDTF">2014-07-08T06:06:00Z</dcterms:modified>
</cp:coreProperties>
</file>